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18" w:val="left" w:leader="none"/>
        </w:tabs>
        <w:spacing w:line="240" w:lineRule="auto"/>
        <w:ind w:left="14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3200" cy="3931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0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"/>
          <w:sz w:val="20"/>
        </w:rPr>
        <w:drawing>
          <wp:inline distT="0" distB="0" distL="0" distR="0">
            <wp:extent cx="651106" cy="288988"/>
            <wp:effectExtent l="0" t="0" r="0" b="0"/>
            <wp:docPr id="3" name="image2.png" descr="vision-2030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06" cy="28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</w:p>
    <w:p>
      <w:pPr>
        <w:spacing w:before="170"/>
        <w:ind w:left="3553" w:right="0" w:firstLine="0"/>
        <w:jc w:val="left"/>
        <w:rPr>
          <w:b/>
          <w:sz w:val="16"/>
        </w:rPr>
      </w:pPr>
      <w:r>
        <w:rPr/>
        <w:pict>
          <v:rect style="position:absolute;margin-left:70.584pt;margin-top:24.060013pt;width:470.9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6"/>
        </w:rPr>
        <w:t>NATIONAL COUNCIL FOR PERSONS WITH DISABILITIES</w:t>
      </w:r>
    </w:p>
    <w:p>
      <w:pPr>
        <w:spacing w:before="0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CHECKLIST OF DOCUMENTS TO SUBMIT FOR LPO FINANCING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74" w:after="0"/>
        <w:ind w:left="500" w:right="0" w:hanging="361"/>
        <w:jc w:val="left"/>
        <w:rPr>
          <w:b/>
          <w:sz w:val="32"/>
        </w:rPr>
      </w:pPr>
      <w:r>
        <w:rPr>
          <w:b/>
          <w:color w:val="333333"/>
          <w:sz w:val="32"/>
        </w:rPr>
        <w:t>Duly completed LPO Financing Application</w:t>
      </w:r>
      <w:r>
        <w:rPr>
          <w:b/>
          <w:color w:val="333333"/>
          <w:spacing w:val="-9"/>
          <w:sz w:val="32"/>
        </w:rPr>
        <w:t> </w:t>
      </w:r>
      <w:r>
        <w:rPr>
          <w:b/>
          <w:color w:val="333333"/>
          <w:sz w:val="32"/>
        </w:rPr>
        <w:t>Form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98" w:after="0"/>
        <w:ind w:left="500" w:right="0" w:hanging="361"/>
        <w:jc w:val="left"/>
        <w:rPr>
          <w:b/>
          <w:sz w:val="32"/>
        </w:rPr>
      </w:pPr>
      <w:r>
        <w:rPr>
          <w:b/>
          <w:color w:val="333333"/>
          <w:sz w:val="32"/>
        </w:rPr>
        <w:t>Copy of LPO/LSO/letter of award of contract to be</w:t>
      </w:r>
      <w:r>
        <w:rPr>
          <w:b/>
          <w:color w:val="333333"/>
          <w:spacing w:val="-23"/>
          <w:sz w:val="32"/>
        </w:rPr>
        <w:t> </w:t>
      </w:r>
      <w:r>
        <w:rPr>
          <w:b/>
          <w:color w:val="333333"/>
          <w:sz w:val="32"/>
        </w:rPr>
        <w:t>financed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362" w:lineRule="auto" w:before="201" w:after="0"/>
        <w:ind w:left="500" w:right="109" w:hanging="360"/>
        <w:jc w:val="left"/>
        <w:rPr>
          <w:b/>
          <w:sz w:val="32"/>
        </w:rPr>
      </w:pPr>
      <w:r>
        <w:rPr>
          <w:b/>
          <w:color w:val="333333"/>
          <w:sz w:val="32"/>
        </w:rPr>
        <w:t>Original</w:t>
      </w:r>
      <w:r>
        <w:rPr>
          <w:b/>
          <w:color w:val="333333"/>
          <w:spacing w:val="-10"/>
          <w:sz w:val="32"/>
        </w:rPr>
        <w:t> </w:t>
      </w:r>
      <w:r>
        <w:rPr>
          <w:b/>
          <w:color w:val="333333"/>
          <w:sz w:val="32"/>
        </w:rPr>
        <w:t>letter</w:t>
      </w:r>
      <w:r>
        <w:rPr>
          <w:b/>
          <w:color w:val="333333"/>
          <w:spacing w:val="-10"/>
          <w:sz w:val="32"/>
        </w:rPr>
        <w:t> </w:t>
      </w:r>
      <w:r>
        <w:rPr>
          <w:b/>
          <w:color w:val="333333"/>
          <w:sz w:val="32"/>
        </w:rPr>
        <w:t>by</w:t>
      </w:r>
      <w:r>
        <w:rPr>
          <w:b/>
          <w:color w:val="333333"/>
          <w:spacing w:val="-10"/>
          <w:sz w:val="32"/>
        </w:rPr>
        <w:t> </w:t>
      </w:r>
      <w:r>
        <w:rPr>
          <w:b/>
          <w:color w:val="333333"/>
          <w:sz w:val="32"/>
        </w:rPr>
        <w:t>the</w:t>
      </w:r>
      <w:r>
        <w:rPr>
          <w:b/>
          <w:color w:val="333333"/>
          <w:spacing w:val="-8"/>
          <w:sz w:val="32"/>
        </w:rPr>
        <w:t> </w:t>
      </w:r>
      <w:r>
        <w:rPr>
          <w:b/>
          <w:color w:val="333333"/>
          <w:sz w:val="32"/>
        </w:rPr>
        <w:t>procuring</w:t>
      </w:r>
      <w:r>
        <w:rPr>
          <w:b/>
          <w:color w:val="333333"/>
          <w:spacing w:val="-7"/>
          <w:sz w:val="32"/>
        </w:rPr>
        <w:t> </w:t>
      </w:r>
      <w:r>
        <w:rPr>
          <w:b/>
          <w:color w:val="333333"/>
          <w:sz w:val="32"/>
        </w:rPr>
        <w:t>entity</w:t>
      </w:r>
      <w:r>
        <w:rPr>
          <w:b/>
          <w:color w:val="333333"/>
          <w:spacing w:val="-10"/>
          <w:sz w:val="32"/>
        </w:rPr>
        <w:t> </w:t>
      </w:r>
      <w:r>
        <w:rPr>
          <w:b/>
          <w:color w:val="333333"/>
          <w:sz w:val="32"/>
        </w:rPr>
        <w:t>undertaking</w:t>
      </w:r>
      <w:r>
        <w:rPr>
          <w:b/>
          <w:color w:val="333333"/>
          <w:spacing w:val="-10"/>
          <w:sz w:val="32"/>
        </w:rPr>
        <w:t> </w:t>
      </w:r>
      <w:r>
        <w:rPr>
          <w:b/>
          <w:color w:val="333333"/>
          <w:sz w:val="32"/>
        </w:rPr>
        <w:t>to</w:t>
      </w:r>
      <w:r>
        <w:rPr>
          <w:b/>
          <w:color w:val="333333"/>
          <w:spacing w:val="-9"/>
          <w:sz w:val="32"/>
        </w:rPr>
        <w:t> </w:t>
      </w:r>
      <w:r>
        <w:rPr>
          <w:b/>
          <w:color w:val="333333"/>
          <w:sz w:val="32"/>
        </w:rPr>
        <w:t>pay</w:t>
      </w:r>
      <w:r>
        <w:rPr>
          <w:b/>
          <w:color w:val="333333"/>
          <w:spacing w:val="-6"/>
          <w:sz w:val="32"/>
        </w:rPr>
        <w:t> </w:t>
      </w:r>
      <w:r>
        <w:rPr>
          <w:b/>
          <w:color w:val="333333"/>
          <w:sz w:val="32"/>
        </w:rPr>
        <w:t>the proceed of the LPO/LSO/contract through NCPWD</w:t>
      </w:r>
      <w:r>
        <w:rPr>
          <w:b/>
          <w:color w:val="333333"/>
          <w:spacing w:val="-23"/>
          <w:sz w:val="32"/>
        </w:rPr>
        <w:t> </w:t>
      </w:r>
      <w:r>
        <w:rPr>
          <w:b/>
          <w:color w:val="333333"/>
          <w:sz w:val="32"/>
        </w:rPr>
        <w:t>Account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389" w:lineRule="exact" w:before="0" w:after="0"/>
        <w:ind w:left="500" w:right="0" w:hanging="361"/>
        <w:jc w:val="left"/>
        <w:rPr>
          <w:b/>
          <w:sz w:val="32"/>
        </w:rPr>
      </w:pPr>
      <w:r>
        <w:rPr>
          <w:b/>
          <w:color w:val="333333"/>
          <w:sz w:val="32"/>
        </w:rPr>
        <w:t>Copy of certificate of</w:t>
      </w:r>
      <w:r>
        <w:rPr>
          <w:b/>
          <w:color w:val="333333"/>
          <w:spacing w:val="-7"/>
          <w:sz w:val="32"/>
        </w:rPr>
        <w:t> </w:t>
      </w:r>
      <w:r>
        <w:rPr>
          <w:b/>
          <w:color w:val="333333"/>
          <w:sz w:val="32"/>
        </w:rPr>
        <w:t>incorporation/registration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362" w:lineRule="auto" w:before="198" w:after="0"/>
        <w:ind w:left="500" w:right="106" w:hanging="360"/>
        <w:jc w:val="left"/>
        <w:rPr>
          <w:b/>
          <w:sz w:val="32"/>
        </w:rPr>
      </w:pPr>
      <w:r>
        <w:rPr>
          <w:b/>
          <w:color w:val="333333"/>
          <w:sz w:val="32"/>
        </w:rPr>
        <w:t>Copy of certificate of registration for AGPO by The National Treasury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2" w:after="0"/>
        <w:ind w:left="500" w:right="0" w:hanging="361"/>
        <w:jc w:val="left"/>
        <w:rPr>
          <w:b/>
          <w:sz w:val="32"/>
        </w:rPr>
      </w:pPr>
      <w:r>
        <w:rPr>
          <w:b/>
          <w:color w:val="333333"/>
          <w:sz w:val="32"/>
        </w:rPr>
        <w:t>Copy of PIN certificate from Kenya Revenue</w:t>
      </w:r>
      <w:r>
        <w:rPr>
          <w:b/>
          <w:color w:val="333333"/>
          <w:spacing w:val="-11"/>
          <w:sz w:val="32"/>
        </w:rPr>
        <w:t> </w:t>
      </w:r>
      <w:r>
        <w:rPr>
          <w:b/>
          <w:color w:val="333333"/>
          <w:sz w:val="32"/>
        </w:rPr>
        <w:t>Authority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98" w:after="0"/>
        <w:ind w:left="500" w:right="0" w:hanging="361"/>
        <w:jc w:val="both"/>
        <w:rPr>
          <w:b/>
          <w:sz w:val="32"/>
        </w:rPr>
      </w:pPr>
      <w:r>
        <w:rPr>
          <w:b/>
          <w:color w:val="333333"/>
          <w:sz w:val="32"/>
        </w:rPr>
        <w:t>Copy of valid certificate of tax</w:t>
      </w:r>
      <w:r>
        <w:rPr>
          <w:b/>
          <w:color w:val="333333"/>
          <w:spacing w:val="-14"/>
          <w:sz w:val="32"/>
        </w:rPr>
        <w:t> </w:t>
      </w:r>
      <w:r>
        <w:rPr>
          <w:b/>
          <w:color w:val="333333"/>
          <w:sz w:val="32"/>
        </w:rPr>
        <w:t>compliance/exemption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362" w:lineRule="auto" w:before="199" w:after="0"/>
        <w:ind w:left="500" w:right="108" w:hanging="360"/>
        <w:jc w:val="both"/>
        <w:rPr>
          <w:b/>
          <w:sz w:val="32"/>
        </w:rPr>
      </w:pPr>
      <w:r>
        <w:rPr>
          <w:b/>
          <w:color w:val="333333"/>
          <w:sz w:val="32"/>
        </w:rPr>
        <w:t>Copy of certificate of registration and categorization for construction companies from National Construction Authority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361"/>
        <w:jc w:val="both"/>
        <w:rPr>
          <w:b/>
          <w:sz w:val="32"/>
        </w:rPr>
      </w:pPr>
      <w:r>
        <w:rPr>
          <w:b/>
          <w:color w:val="333333"/>
          <w:sz w:val="32"/>
        </w:rPr>
        <w:t>Copy of valid CR12 for limited</w:t>
      </w:r>
      <w:r>
        <w:rPr>
          <w:b/>
          <w:color w:val="333333"/>
          <w:spacing w:val="-4"/>
          <w:sz w:val="32"/>
        </w:rPr>
        <w:t> </w:t>
      </w:r>
      <w:r>
        <w:rPr>
          <w:b/>
          <w:color w:val="333333"/>
          <w:sz w:val="32"/>
        </w:rPr>
        <w:t>companies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2" w:lineRule="auto" w:before="199" w:after="0"/>
        <w:ind w:left="500" w:right="110" w:hanging="360"/>
        <w:jc w:val="both"/>
        <w:rPr>
          <w:b/>
          <w:sz w:val="32"/>
        </w:rPr>
      </w:pPr>
      <w:r>
        <w:rPr>
          <w:b/>
          <w:color w:val="333333"/>
          <w:sz w:val="32"/>
        </w:rPr>
        <w:t>Resolution to borrow for Limited Company, partnerships detailing amount, purpose and payment period (must be sealed &amp; signed by all</w:t>
      </w:r>
      <w:r>
        <w:rPr>
          <w:b/>
          <w:color w:val="333333"/>
          <w:spacing w:val="-58"/>
          <w:sz w:val="32"/>
        </w:rPr>
        <w:t> </w:t>
      </w:r>
      <w:r>
        <w:rPr>
          <w:b/>
          <w:color w:val="333333"/>
          <w:sz w:val="32"/>
        </w:rPr>
        <w:t>directors/partners)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" w:after="0"/>
        <w:ind w:left="860" w:right="0" w:hanging="721"/>
        <w:jc w:val="both"/>
        <w:rPr>
          <w:b/>
          <w:sz w:val="32"/>
        </w:rPr>
      </w:pPr>
      <w:r>
        <w:rPr>
          <w:b/>
          <w:color w:val="333333"/>
          <w:sz w:val="32"/>
        </w:rPr>
        <w:t>Duly filled customer bank account details</w:t>
      </w:r>
      <w:r>
        <w:rPr>
          <w:b/>
          <w:color w:val="333333"/>
          <w:spacing w:val="-13"/>
          <w:sz w:val="32"/>
        </w:rPr>
        <w:t> </w:t>
      </w:r>
      <w:r>
        <w:rPr>
          <w:b/>
          <w:color w:val="333333"/>
          <w:sz w:val="32"/>
        </w:rPr>
        <w:t>form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98" w:after="0"/>
        <w:ind w:left="860" w:right="0" w:hanging="721"/>
        <w:jc w:val="both"/>
        <w:rPr>
          <w:b/>
          <w:sz w:val="32"/>
        </w:rPr>
      </w:pPr>
      <w:r>
        <w:rPr>
          <w:b/>
          <w:color w:val="333333"/>
          <w:sz w:val="32"/>
        </w:rPr>
        <w:t>Copy of National Identity card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201" w:after="0"/>
        <w:ind w:left="860" w:right="0" w:hanging="721"/>
        <w:jc w:val="both"/>
        <w:rPr>
          <w:b/>
          <w:sz w:val="32"/>
        </w:rPr>
      </w:pPr>
      <w:r>
        <w:rPr>
          <w:b/>
          <w:color w:val="333333"/>
          <w:sz w:val="32"/>
        </w:rPr>
        <w:t>Copy of Disability Registration</w:t>
      </w:r>
      <w:r>
        <w:rPr>
          <w:b/>
          <w:color w:val="333333"/>
          <w:spacing w:val="-4"/>
          <w:sz w:val="32"/>
        </w:rPr>
        <w:t> </w:t>
      </w:r>
      <w:r>
        <w:rPr>
          <w:b/>
          <w:color w:val="333333"/>
          <w:sz w:val="32"/>
        </w:rPr>
        <w:t>card</w:t>
      </w:r>
    </w:p>
    <w:p>
      <w:pPr>
        <w:spacing w:after="0" w:line="240" w:lineRule="auto"/>
        <w:jc w:val="both"/>
        <w:rPr>
          <w:sz w:val="32"/>
        </w:rPr>
        <w:sectPr>
          <w:type w:val="continuous"/>
          <w:pgSz w:w="12240" w:h="15840"/>
          <w:pgMar w:top="1440" w:bottom="280" w:left="1300" w:right="1060"/>
        </w:sectPr>
      </w:pPr>
    </w:p>
    <w:p>
      <w:pPr>
        <w:pStyle w:val="BodyText"/>
        <w:spacing w:before="5"/>
        <w:ind w:left="0" w:firstLine="0"/>
        <w:rPr>
          <w:sz w:val="16"/>
        </w:rPr>
      </w:pPr>
    </w:p>
    <w:sectPr>
      <w:pgSz w:w="12240" w:h="15840"/>
      <w:pgMar w:top="1500" w:bottom="280" w:left="13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thic Uralic">
    <w:altName w:val="Gothic Uralic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Gothic Uralic" w:hAnsi="Gothic Uralic" w:eastAsia="Gothic Uralic" w:cs="Gothic Uralic"/>
        <w:b/>
        <w:bCs/>
        <w:color w:val="333333"/>
        <w:spacing w:val="-2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ic Uralic" w:hAnsi="Gothic Uralic" w:eastAsia="Gothic Uralic" w:cs="Gothic Ural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98"/>
      <w:ind w:left="500" w:hanging="361"/>
    </w:pPr>
    <w:rPr>
      <w:rFonts w:ascii="Gothic Uralic" w:hAnsi="Gothic Uralic" w:eastAsia="Gothic Uralic" w:cs="Gothic Uralic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98"/>
      <w:ind w:left="500" w:hanging="361"/>
      <w:jc w:val="both"/>
    </w:pPr>
    <w:rPr>
      <w:rFonts w:ascii="Gothic Uralic" w:hAnsi="Gothic Uralic" w:eastAsia="Gothic Uralic" w:cs="Gothic Ural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Ndwiga</dc:creator>
  <dcterms:created xsi:type="dcterms:W3CDTF">2021-07-02T09:13:46Z</dcterms:created>
  <dcterms:modified xsi:type="dcterms:W3CDTF">2021-07-02T09:13:46Z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